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0E56CA6A" w:rsidR="000C56D6" w:rsidRPr="00391AFF" w:rsidRDefault="000C56D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391AFF">
        <w:rPr>
          <w:rFonts w:ascii="Arial" w:hAnsi="Arial" w:cs="Arial"/>
          <w:sz w:val="24"/>
          <w:szCs w:val="24"/>
          <w:lang w:val="en-US"/>
        </w:rPr>
        <w:t>Examenonderwerp</w:t>
      </w:r>
      <w:proofErr w:type="spellEnd"/>
      <w:r w:rsidRPr="00391AFF">
        <w:rPr>
          <w:rFonts w:ascii="Arial" w:hAnsi="Arial" w:cs="Arial"/>
          <w:sz w:val="24"/>
          <w:szCs w:val="24"/>
          <w:lang w:val="en-US"/>
        </w:rPr>
        <w:t>:</w:t>
      </w:r>
      <w:r w:rsidR="003251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1AFF">
        <w:rPr>
          <w:rFonts w:ascii="Arial" w:hAnsi="Arial" w:cs="Arial"/>
          <w:sz w:val="24"/>
          <w:szCs w:val="24"/>
          <w:lang w:val="en-US"/>
        </w:rPr>
        <w:t>Politiek</w:t>
      </w:r>
      <w:proofErr w:type="spellEnd"/>
      <w:r w:rsidRPr="00391AFF">
        <w:rPr>
          <w:rFonts w:ascii="Arial" w:hAnsi="Arial" w:cs="Arial"/>
          <w:sz w:val="24"/>
          <w:szCs w:val="24"/>
          <w:lang w:val="en-US"/>
        </w:rPr>
        <w:t xml:space="preserve"> </w:t>
      </w:r>
      <w:r w:rsidRPr="00391AFF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391AFF">
        <w:rPr>
          <w:rFonts w:ascii="Arial" w:hAnsi="Arial" w:cs="Arial"/>
          <w:sz w:val="24"/>
          <w:szCs w:val="24"/>
          <w:lang w:val="en-US"/>
        </w:rPr>
        <w:t>Onderdeel</w:t>
      </w:r>
      <w:proofErr w:type="spellEnd"/>
      <w:r w:rsidRPr="00391AFF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91AFF">
        <w:rPr>
          <w:rFonts w:ascii="Arial" w:hAnsi="Arial" w:cs="Arial"/>
          <w:sz w:val="24"/>
          <w:szCs w:val="24"/>
          <w:lang w:val="en-US"/>
        </w:rPr>
        <w:t>Samenvatting</w:t>
      </w:r>
      <w:proofErr w:type="spellEnd"/>
      <w:r w:rsidRPr="00391AFF">
        <w:rPr>
          <w:rFonts w:ascii="Arial" w:hAnsi="Arial" w:cs="Arial"/>
          <w:sz w:val="24"/>
          <w:szCs w:val="24"/>
          <w:lang w:val="en-US"/>
        </w:rPr>
        <w:t xml:space="preserve"> H</w:t>
      </w:r>
      <w:r w:rsidR="00391AFF" w:rsidRPr="00391AFF">
        <w:rPr>
          <w:rFonts w:ascii="Arial" w:hAnsi="Arial" w:cs="Arial"/>
          <w:sz w:val="24"/>
          <w:szCs w:val="24"/>
          <w:lang w:val="en-US"/>
        </w:rPr>
        <w:t>5</w:t>
      </w:r>
    </w:p>
    <w:p w14:paraId="241264F5" w14:textId="77777777" w:rsidR="00391AFF" w:rsidRPr="00391AFF" w:rsidRDefault="00391AFF" w:rsidP="00391AF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>De twee deelvragen van hoofdstuk 5 zijn:</w:t>
      </w:r>
    </w:p>
    <w:p w14:paraId="70B7C2AC" w14:textId="77777777" w:rsidR="00391AFF" w:rsidRPr="00391AFF" w:rsidRDefault="00391AFF" w:rsidP="00391A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>Hoe wordt een kabinet gevormd?</w:t>
      </w:r>
    </w:p>
    <w:p w14:paraId="54B43F1D" w14:textId="77777777" w:rsidR="00391AFF" w:rsidRPr="00391AFF" w:rsidRDefault="00391AFF" w:rsidP="00391A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>Welke taken heeft de regering en welke rol speelt de koning daarbij?</w:t>
      </w:r>
    </w:p>
    <w:p w14:paraId="38DB9AF2" w14:textId="77777777" w:rsidR="00391AFF" w:rsidRPr="00391AFF" w:rsidRDefault="00391AF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F79490D" w14:textId="77777777" w:rsidR="00391AFF" w:rsidRPr="00391AFF" w:rsidRDefault="00391AFF" w:rsidP="00391AF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Enkele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begrippen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6AF4875C" w14:textId="77777777" w:rsidR="00391AFF" w:rsidRPr="00391AFF" w:rsidRDefault="00391AFF" w:rsidP="00391AF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 xml:space="preserve">Kabinet: alle ministers en alle </w:t>
      </w: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</w:rPr>
        <w:t>staatssecreatrissen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</w:rPr>
        <w:t xml:space="preserve"> samen</w:t>
      </w:r>
    </w:p>
    <w:p w14:paraId="41F9B634" w14:textId="77777777" w:rsidR="00391AFF" w:rsidRPr="00391AFF" w:rsidRDefault="00391AFF" w:rsidP="00391AF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Regering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: Koning </w:t>
      </w: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alle ministers</w:t>
      </w:r>
    </w:p>
    <w:p w14:paraId="23CFC461" w14:textId="77777777" w:rsidR="00391AFF" w:rsidRPr="00391AFF" w:rsidRDefault="00391AFF" w:rsidP="00391AF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Ministerraad</w:t>
      </w:r>
      <w:proofErr w:type="spellEnd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: alle ministers </w:t>
      </w:r>
      <w:proofErr w:type="spellStart"/>
      <w:r w:rsidRPr="00391AFF">
        <w:rPr>
          <w:rFonts w:ascii="Arial" w:eastAsiaTheme="minorEastAsia" w:hAnsi="Arial" w:cs="Arial"/>
          <w:color w:val="000000" w:themeColor="text1"/>
          <w:kern w:val="24"/>
          <w:lang w:val="en-US"/>
        </w:rPr>
        <w:t>samen</w:t>
      </w:r>
      <w:proofErr w:type="spellEnd"/>
    </w:p>
    <w:p w14:paraId="74AD8EC2" w14:textId="77777777" w:rsidR="00391AFF" w:rsidRPr="00391AFF" w:rsidRDefault="00391AFF" w:rsidP="00391AF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>Kabinetsformatie:</w:t>
      </w:r>
      <w:r w:rsidRPr="00391AFF">
        <w:rPr>
          <w:rFonts w:ascii="Arial" w:eastAsiaTheme="minorEastAsia" w:hAnsi="Arial" w:cs="Arial"/>
          <w:color w:val="000000" w:themeColor="text1"/>
          <w:kern w:val="24"/>
        </w:rPr>
        <w:br/>
        <w:t>Proces dat na de verkiezingen begint en wat moet leiden tot twee of meer partijen die Nederland gaan regeren voor vier jaar.</w:t>
      </w:r>
    </w:p>
    <w:p w14:paraId="414A9A4B" w14:textId="77777777" w:rsidR="00391AFF" w:rsidRPr="00391AFF" w:rsidRDefault="00391AFF" w:rsidP="00391AF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91AFF">
        <w:rPr>
          <w:rFonts w:ascii="Arial" w:eastAsiaTheme="minorEastAsia" w:hAnsi="Arial" w:cs="Arial"/>
          <w:color w:val="000000" w:themeColor="text1"/>
          <w:kern w:val="24"/>
        </w:rPr>
        <w:t>Coalitie: de twee of meer partijen die gaan samenwerken en samen een meerderheid vormen in de Tweede Kamer (en Eerste Kamer)</w:t>
      </w:r>
    </w:p>
    <w:p w14:paraId="7B304DA5" w14:textId="77777777" w:rsidR="00391AFF" w:rsidRPr="003121F7" w:rsidRDefault="00391AFF">
      <w:pPr>
        <w:rPr>
          <w:rFonts w:ascii="Arial" w:hAnsi="Arial" w:cs="Arial"/>
          <w:sz w:val="24"/>
          <w:szCs w:val="24"/>
        </w:rPr>
      </w:pPr>
    </w:p>
    <w:p w14:paraId="04BABE84" w14:textId="77777777" w:rsidR="00A10686" w:rsidRPr="003121F7" w:rsidRDefault="00A10686" w:rsidP="00A1068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Politieke partijen moeten het in grote lijnen eens zijn over het te voeren beleid (om maatschappelijke en politieke problemen op te lossen)</w:t>
      </w:r>
    </w:p>
    <w:p w14:paraId="0B2B8481" w14:textId="77777777" w:rsidR="00A10686" w:rsidRPr="003121F7" w:rsidRDefault="00A10686" w:rsidP="00A1068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De politieke partijen die gaan samenwerken willen graag een meerderheid in de tweede kamer, dus 76 of meer van de 150 zetels.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>(En liefst ook een meerderheid in de Eerste Kamer, 38 of meer van de 75 zetels)</w:t>
      </w:r>
    </w:p>
    <w:p w14:paraId="322F961B" w14:textId="77777777" w:rsidR="00A10686" w:rsidRDefault="00A1068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EF907D5" w14:textId="260F577D" w:rsidR="00391AFF" w:rsidRPr="00A10686" w:rsidRDefault="00391AFF">
      <w:pPr>
        <w:rPr>
          <w:rFonts w:ascii="Arial" w:hAnsi="Arial" w:cs="Arial"/>
          <w:b/>
          <w:bCs/>
          <w:sz w:val="24"/>
          <w:szCs w:val="24"/>
        </w:rPr>
      </w:pPr>
      <w:r w:rsidRPr="00A10686">
        <w:rPr>
          <w:rFonts w:ascii="Arial" w:hAnsi="Arial" w:cs="Arial"/>
          <w:b/>
          <w:bCs/>
          <w:sz w:val="24"/>
          <w:szCs w:val="24"/>
        </w:rPr>
        <w:t>De kabinets</w:t>
      </w:r>
      <w:r w:rsidR="00A10686" w:rsidRPr="00A10686">
        <w:rPr>
          <w:rFonts w:ascii="Arial" w:hAnsi="Arial" w:cs="Arial"/>
          <w:b/>
          <w:bCs/>
          <w:sz w:val="24"/>
          <w:szCs w:val="24"/>
        </w:rPr>
        <w:t>formatie:</w:t>
      </w:r>
    </w:p>
    <w:p w14:paraId="24C5746C" w14:textId="77777777" w:rsidR="003121F7" w:rsidRPr="003121F7" w:rsidRDefault="003121F7" w:rsidP="003121F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De kabinetsformatie verloopt in enkele stappen:</w:t>
      </w:r>
    </w:p>
    <w:p w14:paraId="461008F5" w14:textId="77777777" w:rsidR="003121F7" w:rsidRPr="003121F7" w:rsidRDefault="003121F7" w:rsidP="003121F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 xml:space="preserve">Onderzoek 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>(Welke partijen willen samenwerken en hebben samen een meerderheid in i.i.g. de tweede kamer?)</w:t>
      </w:r>
    </w:p>
    <w:p w14:paraId="703481E8" w14:textId="77777777" w:rsidR="003121F7" w:rsidRPr="003121F7" w:rsidRDefault="003121F7" w:rsidP="003121F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De informatie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>(Twee of meer politieke partijen bij elkaar brengen die samen willen werken en de meerderheid hebben,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 xml:space="preserve">  maken van een regeerakkoord met de politieke partijen die samen willen werken)</w:t>
      </w:r>
    </w:p>
    <w:p w14:paraId="2968987E" w14:textId="77777777" w:rsidR="003121F7" w:rsidRPr="003121F7" w:rsidRDefault="003121F7" w:rsidP="003121F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De formatie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>(Verdelen van de ministersposten en staatssecretarisposten onder de politieke partijen in de coalitie)</w:t>
      </w:r>
    </w:p>
    <w:p w14:paraId="2CAEF350" w14:textId="77777777" w:rsidR="003121F7" w:rsidRPr="003121F7" w:rsidRDefault="003121F7" w:rsidP="003121F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3121F7">
        <w:rPr>
          <w:rFonts w:ascii="Arial" w:eastAsiaTheme="minorEastAsia" w:hAnsi="Arial" w:cs="Arial"/>
          <w:color w:val="000000" w:themeColor="text1"/>
          <w:kern w:val="24"/>
        </w:rPr>
        <w:t>De beëdiging</w:t>
      </w:r>
      <w:r w:rsidRPr="003121F7">
        <w:rPr>
          <w:rFonts w:ascii="Arial" w:eastAsiaTheme="minorEastAsia" w:hAnsi="Arial" w:cs="Arial"/>
          <w:color w:val="000000" w:themeColor="text1"/>
          <w:kern w:val="24"/>
        </w:rPr>
        <w:br/>
        <w:t>(De Koning gaat de nieuwe ministers en staatssecretarissen beëdigen)</w:t>
      </w:r>
    </w:p>
    <w:p w14:paraId="40EBBBD7" w14:textId="77777777" w:rsidR="00A10686" w:rsidRDefault="00A1068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D69409C" w14:textId="77777777" w:rsidR="00C8452C" w:rsidRPr="008E7FE3" w:rsidRDefault="00C8452C" w:rsidP="00C8452C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8E7FE3">
        <w:rPr>
          <w:rFonts w:ascii="Arial" w:eastAsiaTheme="minorEastAsia" w:hAnsi="Arial" w:cs="Arial"/>
          <w:b/>
          <w:bCs/>
          <w:color w:val="000000" w:themeColor="text1"/>
          <w:kern w:val="24"/>
        </w:rPr>
        <w:t>Kabinet beschikt over enkele machtsmiddelen:</w:t>
      </w:r>
    </w:p>
    <w:p w14:paraId="09E06503" w14:textId="77777777" w:rsidR="00C8452C" w:rsidRPr="00C8452C" w:rsidRDefault="00C8452C" w:rsidP="00C8452C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C8452C">
        <w:rPr>
          <w:rFonts w:ascii="Arial" w:eastAsiaTheme="minorEastAsia" w:hAnsi="Arial" w:cs="Arial"/>
          <w:color w:val="000000" w:themeColor="text1"/>
          <w:kern w:val="24"/>
        </w:rPr>
        <w:t>Regeringspartijen hebben de meerderheid in het parlement (in ieder geval in de tweede kamer) en zij zullen de plannen van het cabinet steunen;</w:t>
      </w:r>
    </w:p>
    <w:p w14:paraId="008FCA62" w14:textId="77777777" w:rsidR="00C8452C" w:rsidRPr="00C8452C" w:rsidRDefault="00C8452C" w:rsidP="00C8452C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C8452C">
        <w:rPr>
          <w:rFonts w:ascii="Arial" w:eastAsiaTheme="minorEastAsia" w:hAnsi="Arial" w:cs="Arial"/>
          <w:color w:val="000000" w:themeColor="text1"/>
          <w:kern w:val="24"/>
        </w:rPr>
        <w:t>De ministers krijgen hulp van de ambtenaren. Ambtenaren schrijven bv. Beleidsvoorstellen en wetsvoorstellen;</w:t>
      </w:r>
    </w:p>
    <w:p w14:paraId="2753BE1C" w14:textId="77777777" w:rsidR="00C8452C" w:rsidRPr="00C8452C" w:rsidRDefault="00C8452C" w:rsidP="00C8452C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C8452C">
        <w:rPr>
          <w:rFonts w:ascii="Arial" w:eastAsiaTheme="minorEastAsia" w:hAnsi="Arial" w:cs="Arial"/>
          <w:color w:val="000000" w:themeColor="text1"/>
          <w:kern w:val="24"/>
        </w:rPr>
        <w:t>De coalitiepartijen in het parlement kunnen de afspraken in het regeerakkoord niet zomaar veranderen;</w:t>
      </w:r>
    </w:p>
    <w:p w14:paraId="52B10DF7" w14:textId="77777777" w:rsidR="00C8452C" w:rsidRPr="00C8452C" w:rsidRDefault="00C8452C" w:rsidP="00C8452C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C8452C">
        <w:rPr>
          <w:rFonts w:ascii="Arial" w:eastAsiaTheme="minorEastAsia" w:hAnsi="Arial" w:cs="Arial"/>
          <w:color w:val="000000" w:themeColor="text1"/>
          <w:kern w:val="24"/>
        </w:rPr>
        <w:t>Het kabinet kan dreigen met een kabinetscrisis. Vaak steunen de coalitiepartijen dan alsnog het kabinet.</w:t>
      </w:r>
    </w:p>
    <w:p w14:paraId="22D83447" w14:textId="77777777" w:rsidR="00C8452C" w:rsidRDefault="00C8452C">
      <w:pPr>
        <w:rPr>
          <w:rFonts w:ascii="Arial" w:hAnsi="Arial" w:cs="Arial"/>
          <w:sz w:val="24"/>
          <w:szCs w:val="24"/>
        </w:rPr>
      </w:pPr>
    </w:p>
    <w:p w14:paraId="1EF2C62A" w14:textId="4EE3B5F4" w:rsidR="00C8452C" w:rsidRPr="008E7FE3" w:rsidRDefault="008E7FE3">
      <w:pPr>
        <w:rPr>
          <w:rFonts w:ascii="Arial" w:hAnsi="Arial" w:cs="Arial"/>
          <w:b/>
          <w:bCs/>
          <w:sz w:val="24"/>
          <w:szCs w:val="24"/>
        </w:rPr>
      </w:pPr>
      <w:r w:rsidRPr="008E7FE3">
        <w:rPr>
          <w:rFonts w:ascii="Arial" w:hAnsi="Arial" w:cs="Arial"/>
          <w:b/>
          <w:bCs/>
          <w:sz w:val="24"/>
          <w:szCs w:val="24"/>
        </w:rPr>
        <w:lastRenderedPageBreak/>
        <w:t>Taken van de regering:</w:t>
      </w:r>
    </w:p>
    <w:p w14:paraId="5B01768E" w14:textId="77777777" w:rsidR="008E7FE3" w:rsidRPr="008E7FE3" w:rsidRDefault="008E7FE3" w:rsidP="008E7FE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E7FE3">
        <w:rPr>
          <w:rFonts w:ascii="Arial" w:eastAsiaTheme="minorEastAsia" w:hAnsi="Arial" w:cs="Arial"/>
          <w:color w:val="000000" w:themeColor="text1"/>
          <w:kern w:val="24"/>
        </w:rPr>
        <w:t xml:space="preserve">Kabinet is verantwoordelijk voor het voorbereiden en uitvoeren van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</w:rPr>
        <w:t>overheidbeleid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Hun taken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zijn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622E039F" w14:textId="77777777" w:rsidR="008E7FE3" w:rsidRPr="008E7FE3" w:rsidRDefault="008E7FE3" w:rsidP="008E7FE3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Het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maken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wetsvoorstellen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1A4DC308" w14:textId="77777777" w:rsidR="008E7FE3" w:rsidRPr="008E7FE3" w:rsidRDefault="008E7FE3" w:rsidP="008E7FE3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E7FE3">
        <w:rPr>
          <w:rFonts w:ascii="Arial" w:eastAsiaTheme="minorEastAsia" w:hAnsi="Arial" w:cs="Arial"/>
          <w:color w:val="000000" w:themeColor="text1"/>
          <w:kern w:val="24"/>
        </w:rPr>
        <w:t>Het uitvoeren van eenmaal aangenomen wetten;</w:t>
      </w:r>
    </w:p>
    <w:p w14:paraId="343FBC56" w14:textId="77777777" w:rsidR="008E7FE3" w:rsidRPr="008E7FE3" w:rsidRDefault="008E7FE3" w:rsidP="008E7FE3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E7FE3">
        <w:rPr>
          <w:rFonts w:ascii="Arial" w:eastAsiaTheme="minorEastAsia" w:hAnsi="Arial" w:cs="Arial"/>
          <w:color w:val="000000" w:themeColor="text1"/>
          <w:kern w:val="24"/>
        </w:rPr>
        <w:t xml:space="preserve">Het jaarlijks opstellen van de rijksbegroting en deze aanbieden aan het parlement. </w:t>
      </w:r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Dat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gebeurt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op </w:t>
      </w:r>
      <w:proofErr w:type="spellStart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Prinsjesdag</w:t>
      </w:r>
      <w:proofErr w:type="spellEnd"/>
      <w:r w:rsidRPr="008E7FE3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5FEC28ED" w14:textId="77777777" w:rsidR="008E7FE3" w:rsidRDefault="008E7FE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367E0A0" w14:textId="64CB8592" w:rsidR="008E7FE3" w:rsidRPr="00D56954" w:rsidRDefault="00D56954">
      <w:pPr>
        <w:rPr>
          <w:rFonts w:ascii="Arial" w:hAnsi="Arial" w:cs="Arial"/>
          <w:b/>
          <w:bCs/>
          <w:sz w:val="24"/>
          <w:szCs w:val="24"/>
        </w:rPr>
      </w:pPr>
      <w:r w:rsidRPr="00D56954">
        <w:rPr>
          <w:rFonts w:ascii="Arial" w:hAnsi="Arial" w:cs="Arial"/>
          <w:b/>
          <w:bCs/>
          <w:sz w:val="24"/>
          <w:szCs w:val="24"/>
        </w:rPr>
        <w:t>Prinsjesdag:</w:t>
      </w:r>
    </w:p>
    <w:p w14:paraId="323E5A68" w14:textId="77777777" w:rsidR="00D56954" w:rsidRPr="00D56954" w:rsidRDefault="00D56954" w:rsidP="00D56954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D56954">
        <w:rPr>
          <w:rFonts w:ascii="Arial" w:eastAsiaTheme="minorEastAsia" w:hAnsi="Arial" w:cs="Arial"/>
          <w:color w:val="000000" w:themeColor="text1"/>
          <w:kern w:val="24"/>
        </w:rPr>
        <w:t>Prinsjesdag is op de derde dinsdag van September;</w:t>
      </w:r>
    </w:p>
    <w:p w14:paraId="1D1F2478" w14:textId="77777777" w:rsidR="00D56954" w:rsidRPr="00D56954" w:rsidRDefault="00D56954" w:rsidP="00D56954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D56954">
        <w:rPr>
          <w:rFonts w:ascii="Arial" w:eastAsiaTheme="minorEastAsia" w:hAnsi="Arial" w:cs="Arial"/>
          <w:color w:val="000000" w:themeColor="text1"/>
          <w:kern w:val="24"/>
        </w:rPr>
        <w:t>De Koning leest dan de Troonrede voor die door de ministers is geschreven;</w:t>
      </w:r>
    </w:p>
    <w:p w14:paraId="4EC6DD85" w14:textId="77777777" w:rsidR="00D56954" w:rsidRPr="00D56954" w:rsidRDefault="00D56954" w:rsidP="00D56954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D56954">
        <w:rPr>
          <w:rFonts w:ascii="Arial" w:eastAsiaTheme="minorEastAsia" w:hAnsi="Arial" w:cs="Arial"/>
          <w:color w:val="000000" w:themeColor="text1"/>
          <w:kern w:val="24"/>
        </w:rPr>
        <w:t>In de Troonrede staan de kabinetsplannen voor het nieuwe politieke jaar;</w:t>
      </w:r>
    </w:p>
    <w:p w14:paraId="3E2D0D8F" w14:textId="77777777" w:rsidR="00D56954" w:rsidRPr="00D56954" w:rsidRDefault="00D56954" w:rsidP="00D56954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D56954">
        <w:rPr>
          <w:rFonts w:ascii="Arial" w:eastAsiaTheme="minorEastAsia" w:hAnsi="Arial" w:cs="Arial"/>
          <w:color w:val="000000" w:themeColor="text1"/>
          <w:kern w:val="24"/>
        </w:rPr>
        <w:t>Op Prinsjesdag presenteert het cabinet de rijksbegroting/ de miljoenennota aan het parlement;</w:t>
      </w:r>
    </w:p>
    <w:p w14:paraId="616E0369" w14:textId="77777777" w:rsidR="00D56954" w:rsidRPr="00D56954" w:rsidRDefault="00D56954" w:rsidP="00D56954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D56954">
        <w:rPr>
          <w:rFonts w:ascii="Arial" w:eastAsiaTheme="minorEastAsia" w:hAnsi="Arial" w:cs="Arial"/>
          <w:color w:val="000000" w:themeColor="text1"/>
          <w:kern w:val="24"/>
        </w:rPr>
        <w:t>Na Prinsjesdag zijn de Algemene Beschouwingen:</w:t>
      </w:r>
      <w:r w:rsidRPr="00D56954">
        <w:rPr>
          <w:rFonts w:ascii="Arial" w:eastAsiaTheme="minorEastAsia" w:hAnsi="Arial" w:cs="Arial"/>
          <w:color w:val="000000" w:themeColor="text1"/>
          <w:kern w:val="24"/>
        </w:rPr>
        <w:br/>
        <w:t>dat is een debat tussen de minister- president en de Tweede Kamer over de plannen van het kabinet.</w:t>
      </w:r>
    </w:p>
    <w:p w14:paraId="3EB504CA" w14:textId="77777777" w:rsidR="00D56954" w:rsidRDefault="00D5695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9190549" w14:textId="2C0C7A65" w:rsidR="00D56954" w:rsidRPr="00771C6F" w:rsidRDefault="00771C6F">
      <w:pPr>
        <w:rPr>
          <w:rFonts w:ascii="Arial" w:hAnsi="Arial" w:cs="Arial"/>
          <w:b/>
          <w:bCs/>
          <w:sz w:val="24"/>
          <w:szCs w:val="24"/>
        </w:rPr>
      </w:pPr>
      <w:r w:rsidRPr="00771C6F">
        <w:rPr>
          <w:rFonts w:ascii="Arial" w:hAnsi="Arial" w:cs="Arial"/>
          <w:b/>
          <w:bCs/>
          <w:sz w:val="24"/>
          <w:szCs w:val="24"/>
        </w:rPr>
        <w:t>Nederland als monarchie:</w:t>
      </w:r>
    </w:p>
    <w:p w14:paraId="35B3BA2A" w14:textId="77777777" w:rsidR="00771C6F" w:rsidRPr="00771C6F" w:rsidRDefault="00771C6F" w:rsidP="00771C6F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proofErr w:type="spellStart"/>
      <w:r w:rsidRPr="00771C6F">
        <w:rPr>
          <w:rFonts w:ascii="Arial" w:eastAsiaTheme="minorEastAsia" w:hAnsi="Arial" w:cs="Arial"/>
          <w:color w:val="000000" w:themeColor="text1"/>
          <w:kern w:val="24"/>
          <w:lang w:val="en-US"/>
        </w:rPr>
        <w:t>Regering</w:t>
      </w:r>
      <w:proofErr w:type="spellEnd"/>
      <w:r w:rsidRPr="00771C6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= Koning </w:t>
      </w:r>
      <w:proofErr w:type="spellStart"/>
      <w:r w:rsidRPr="00771C6F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771C6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alle ministers</w:t>
      </w:r>
    </w:p>
    <w:p w14:paraId="4AF9A603" w14:textId="77777777" w:rsidR="00771C6F" w:rsidRPr="00771C6F" w:rsidRDefault="00771C6F" w:rsidP="00771C6F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771C6F">
        <w:rPr>
          <w:rFonts w:ascii="Arial" w:eastAsiaTheme="minorEastAsia" w:hAnsi="Arial" w:cs="Arial"/>
          <w:color w:val="000000" w:themeColor="text1"/>
          <w:kern w:val="24"/>
        </w:rPr>
        <w:t>Constitutionele monarchie:</w:t>
      </w:r>
      <w:r w:rsidRPr="00771C6F">
        <w:rPr>
          <w:rFonts w:ascii="Arial" w:eastAsiaTheme="minorEastAsia" w:hAnsi="Arial" w:cs="Arial"/>
          <w:color w:val="000000" w:themeColor="text1"/>
          <w:kern w:val="24"/>
        </w:rPr>
        <w:br/>
        <w:t xml:space="preserve">Een staatsvorm waarin de taken en bevoegdheden van het </w:t>
      </w:r>
      <w:proofErr w:type="spellStart"/>
      <w:r w:rsidRPr="00771C6F">
        <w:rPr>
          <w:rFonts w:ascii="Arial" w:eastAsiaTheme="minorEastAsia" w:hAnsi="Arial" w:cs="Arial"/>
          <w:color w:val="000000" w:themeColor="text1"/>
          <w:kern w:val="24"/>
        </w:rPr>
        <w:t>staashoofd</w:t>
      </w:r>
      <w:proofErr w:type="spellEnd"/>
      <w:r w:rsidRPr="00771C6F">
        <w:rPr>
          <w:rFonts w:ascii="Arial" w:eastAsiaTheme="minorEastAsia" w:hAnsi="Arial" w:cs="Arial"/>
          <w:color w:val="000000" w:themeColor="text1"/>
          <w:kern w:val="24"/>
        </w:rPr>
        <w:t xml:space="preserve"> zijn beperkt door de grondwet.</w:t>
      </w:r>
    </w:p>
    <w:p w14:paraId="6662A93D" w14:textId="77777777" w:rsidR="00771C6F" w:rsidRPr="00771C6F" w:rsidRDefault="00771C6F" w:rsidP="00771C6F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771C6F">
        <w:rPr>
          <w:rFonts w:ascii="Arial" w:eastAsiaTheme="minorEastAsia" w:hAnsi="Arial" w:cs="Arial"/>
          <w:color w:val="000000" w:themeColor="text1"/>
          <w:kern w:val="24"/>
        </w:rPr>
        <w:t xml:space="preserve">Bij de monarchie hoort ook ‘ erfopvolging’. </w:t>
      </w:r>
      <w:r w:rsidRPr="00771C6F">
        <w:rPr>
          <w:rFonts w:ascii="Arial" w:eastAsiaTheme="minorEastAsia" w:hAnsi="Arial" w:cs="Arial"/>
          <w:color w:val="000000" w:themeColor="text1"/>
          <w:kern w:val="24"/>
        </w:rPr>
        <w:br/>
        <w:t>De opvolging van het staatshoofd wordt geregeld binnen één familie.</w:t>
      </w:r>
    </w:p>
    <w:p w14:paraId="6D9468F2" w14:textId="77777777" w:rsidR="00771C6F" w:rsidRDefault="00771C6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2D9EFB2" w14:textId="77777777" w:rsidR="00F073EA" w:rsidRPr="00F073EA" w:rsidRDefault="00F073EA" w:rsidP="00F073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>Ministeriële verantwoordelijkheid:</w:t>
      </w:r>
    </w:p>
    <w:p w14:paraId="1DCD43C7" w14:textId="77777777" w:rsidR="00F073EA" w:rsidRPr="00F073EA" w:rsidRDefault="00F073EA" w:rsidP="00F073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>Het cabinet is verantwoordelijk voor het bestuur van het land en voor alles wat de Koning in het openbaar zegt en doet.</w:t>
      </w:r>
    </w:p>
    <w:p w14:paraId="66ADE10A" w14:textId="77777777" w:rsidR="00F073EA" w:rsidRPr="00F073EA" w:rsidRDefault="00F073EA" w:rsidP="00F073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>De Koning is onschendbaar.: de Koning hoeft aan niemand uit te leggen wat hij doet of waarom hij iets doet.</w:t>
      </w:r>
    </w:p>
    <w:p w14:paraId="0ED5E84C" w14:textId="77777777" w:rsidR="00771C6F" w:rsidRPr="00771C6F" w:rsidRDefault="00771C6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F4BE517" w14:textId="77777777" w:rsidR="00F073EA" w:rsidRPr="00F073EA" w:rsidRDefault="00F073EA" w:rsidP="00F073EA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F073EA">
        <w:rPr>
          <w:rFonts w:ascii="Arial" w:eastAsiaTheme="minorEastAsia" w:hAnsi="Arial" w:cs="Arial"/>
          <w:b/>
          <w:bCs/>
          <w:color w:val="000000" w:themeColor="text1"/>
          <w:kern w:val="24"/>
        </w:rPr>
        <w:t>De Koning heeft als staatshoofd enkele taken:</w:t>
      </w:r>
    </w:p>
    <w:p w14:paraId="3DA06E82" w14:textId="77777777" w:rsidR="00F073EA" w:rsidRPr="00F073EA" w:rsidRDefault="00F073EA" w:rsidP="00F073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14:paraId="4EBC522F" w14:textId="77777777" w:rsidR="00F073EA" w:rsidRPr="00F073EA" w:rsidRDefault="00F073EA" w:rsidP="00F073EA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>De ministers, staatssecretarissen en andere hoge functionarissen beëdigen;</w:t>
      </w:r>
    </w:p>
    <w:p w14:paraId="29A9B090" w14:textId="77777777" w:rsidR="00F073EA" w:rsidRPr="00F073EA" w:rsidRDefault="00F073EA" w:rsidP="00F073EA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>Een handtekening plaatsen onder alle wetten en benoemingen;</w:t>
      </w:r>
    </w:p>
    <w:p w14:paraId="6DE755D5" w14:textId="77777777" w:rsidR="00F073EA" w:rsidRPr="00F073EA" w:rsidRDefault="00F073EA" w:rsidP="00F073EA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 xml:space="preserve">Regelmatig overleg met de minister- president over het kabinetsbeleid. Symbolisch, omdat de Koning geen invloed kan uitoefenen op het beleid van het </w:t>
      </w:r>
      <w:proofErr w:type="spellStart"/>
      <w:r w:rsidRPr="00F073EA">
        <w:rPr>
          <w:rFonts w:ascii="Arial" w:eastAsiaTheme="minorEastAsia" w:hAnsi="Arial" w:cs="Arial"/>
          <w:color w:val="000000" w:themeColor="text1"/>
          <w:kern w:val="24"/>
        </w:rPr>
        <w:t>kabimnet</w:t>
      </w:r>
      <w:proofErr w:type="spellEnd"/>
      <w:r w:rsidRPr="00F073EA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5ED4BE32" w14:textId="77777777" w:rsidR="00F073EA" w:rsidRPr="00F073EA" w:rsidRDefault="00F073EA" w:rsidP="00F073EA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 xml:space="preserve">De Troonrede voorlezen op Prinsjesdag, is vooral een ‘ </w:t>
      </w:r>
      <w:r w:rsidRPr="00F073EA">
        <w:rPr>
          <w:rFonts w:ascii="Arial" w:eastAsiaTheme="minorEastAsia" w:hAnsi="Arial" w:cs="Arial"/>
          <w:b/>
          <w:bCs/>
          <w:color w:val="000000" w:themeColor="text1"/>
          <w:kern w:val="24"/>
        </w:rPr>
        <w:t>ceremoniële</w:t>
      </w:r>
      <w:r w:rsidRPr="00F073EA">
        <w:rPr>
          <w:rFonts w:ascii="Arial" w:eastAsiaTheme="minorEastAsia" w:hAnsi="Arial" w:cs="Arial"/>
          <w:color w:val="000000" w:themeColor="text1"/>
          <w:kern w:val="24"/>
        </w:rPr>
        <w:t>’ functie;</w:t>
      </w:r>
    </w:p>
    <w:p w14:paraId="22915AB5" w14:textId="77777777" w:rsidR="00F073EA" w:rsidRPr="00F073EA" w:rsidRDefault="00F073EA" w:rsidP="00F073EA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F073EA">
        <w:rPr>
          <w:rFonts w:ascii="Arial" w:eastAsiaTheme="minorEastAsia" w:hAnsi="Arial" w:cs="Arial"/>
          <w:color w:val="000000" w:themeColor="text1"/>
          <w:kern w:val="24"/>
        </w:rPr>
        <w:t xml:space="preserve">Nederland vertegenwoordigen in het buitenland, is de </w:t>
      </w:r>
      <w:r w:rsidRPr="00F073EA">
        <w:rPr>
          <w:rFonts w:ascii="Arial" w:eastAsiaTheme="minorEastAsia" w:hAnsi="Arial" w:cs="Arial"/>
          <w:b/>
          <w:bCs/>
          <w:color w:val="000000" w:themeColor="text1"/>
          <w:kern w:val="24"/>
        </w:rPr>
        <w:t>representatieve</w:t>
      </w:r>
      <w:r w:rsidRPr="00F073EA">
        <w:rPr>
          <w:rFonts w:ascii="Arial" w:eastAsiaTheme="minorEastAsia" w:hAnsi="Arial" w:cs="Arial"/>
          <w:color w:val="000000" w:themeColor="text1"/>
          <w:kern w:val="24"/>
        </w:rPr>
        <w:t xml:space="preserve"> functie. </w:t>
      </w:r>
    </w:p>
    <w:p w14:paraId="118A59E3" w14:textId="77777777" w:rsidR="00F073EA" w:rsidRDefault="00F073EA">
      <w:pPr>
        <w:rPr>
          <w:rFonts w:ascii="Arial" w:hAnsi="Arial" w:cs="Arial"/>
          <w:sz w:val="24"/>
          <w:szCs w:val="24"/>
        </w:rPr>
      </w:pPr>
    </w:p>
    <w:p w14:paraId="233FC0E1" w14:textId="77777777" w:rsidR="00F073EA" w:rsidRDefault="00F073EA">
      <w:pPr>
        <w:rPr>
          <w:rFonts w:ascii="Arial" w:hAnsi="Arial" w:cs="Arial"/>
          <w:sz w:val="24"/>
          <w:szCs w:val="24"/>
        </w:rPr>
      </w:pPr>
    </w:p>
    <w:p w14:paraId="60C93ECD" w14:textId="77777777" w:rsidR="00F073EA" w:rsidRDefault="00F073EA">
      <w:pPr>
        <w:rPr>
          <w:rFonts w:ascii="Arial" w:hAnsi="Arial" w:cs="Arial"/>
          <w:sz w:val="24"/>
          <w:szCs w:val="24"/>
        </w:rPr>
      </w:pPr>
    </w:p>
    <w:p w14:paraId="45C4F6B3" w14:textId="5914F0FA" w:rsidR="00F073EA" w:rsidRPr="00427F9F" w:rsidRDefault="00427F9F">
      <w:pPr>
        <w:rPr>
          <w:rFonts w:ascii="Arial" w:hAnsi="Arial" w:cs="Arial"/>
          <w:b/>
          <w:bCs/>
          <w:sz w:val="24"/>
          <w:szCs w:val="24"/>
        </w:rPr>
      </w:pPr>
      <w:r w:rsidRPr="00427F9F">
        <w:rPr>
          <w:rFonts w:ascii="Arial" w:hAnsi="Arial" w:cs="Arial"/>
          <w:b/>
          <w:bCs/>
          <w:sz w:val="24"/>
          <w:szCs w:val="24"/>
        </w:rPr>
        <w:lastRenderedPageBreak/>
        <w:t>Betekenis van de Koning voor de samenleving:</w:t>
      </w:r>
    </w:p>
    <w:p w14:paraId="2EA86FC5" w14:textId="77777777" w:rsidR="00427F9F" w:rsidRPr="00427F9F" w:rsidRDefault="00427F9F" w:rsidP="00427F9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27F9F">
        <w:rPr>
          <w:rFonts w:ascii="Arial" w:eastAsiaTheme="minorEastAsia" w:hAnsi="Arial" w:cs="Arial"/>
          <w:color w:val="000000" w:themeColor="text1"/>
          <w:kern w:val="24"/>
        </w:rPr>
        <w:t>De Koning heft voor veel mensen een ‘ bindende functie’.</w:t>
      </w:r>
      <w:r w:rsidRPr="00427F9F">
        <w:rPr>
          <w:rFonts w:ascii="Arial" w:eastAsiaTheme="minorEastAsia" w:hAnsi="Arial" w:cs="Arial"/>
          <w:color w:val="000000" w:themeColor="text1"/>
          <w:kern w:val="24"/>
        </w:rPr>
        <w:br/>
        <w:t xml:space="preserve">Door bij feestelijke en dramatische gebeurtenissen te spreken namens het Nederlandse volk. </w:t>
      </w:r>
    </w:p>
    <w:p w14:paraId="6F01161E" w14:textId="77777777" w:rsidR="00427F9F" w:rsidRDefault="00427F9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9D50766" w14:textId="6D6505A9" w:rsidR="0017255F" w:rsidRPr="003E3EB3" w:rsidRDefault="003E3EB3">
      <w:pPr>
        <w:rPr>
          <w:rFonts w:ascii="Arial" w:hAnsi="Arial" w:cs="Arial"/>
          <w:b/>
          <w:bCs/>
          <w:sz w:val="24"/>
          <w:szCs w:val="24"/>
        </w:rPr>
      </w:pPr>
      <w:r w:rsidRPr="003E3EB3">
        <w:rPr>
          <w:rFonts w:ascii="Arial" w:hAnsi="Arial" w:cs="Arial"/>
          <w:b/>
          <w:bCs/>
          <w:sz w:val="24"/>
          <w:szCs w:val="24"/>
        </w:rPr>
        <w:t>Monarchie of republiek:</w:t>
      </w:r>
    </w:p>
    <w:p w14:paraId="383380D5" w14:textId="77777777" w:rsidR="003E3EB3" w:rsidRPr="003E3EB3" w:rsidRDefault="003E3EB3" w:rsidP="003E3EB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E3EB3">
        <w:rPr>
          <w:rFonts w:ascii="Arial" w:eastAsiaTheme="minorEastAsia" w:hAnsi="Arial" w:cs="Arial"/>
          <w:color w:val="000000" w:themeColor="text1"/>
          <w:kern w:val="24"/>
        </w:rPr>
        <w:t>Een minderheid van de mensen in Nederland wil de constitutionele monarchie afschaffen en een republiek invoeren.</w:t>
      </w:r>
    </w:p>
    <w:p w14:paraId="2AE24345" w14:textId="77777777" w:rsidR="003E3EB3" w:rsidRPr="003E3EB3" w:rsidRDefault="003E3EB3" w:rsidP="003E3EB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E3EB3">
        <w:rPr>
          <w:rFonts w:ascii="Arial" w:eastAsiaTheme="minorEastAsia" w:hAnsi="Arial" w:cs="Arial"/>
          <w:color w:val="000000" w:themeColor="text1"/>
          <w:kern w:val="24"/>
        </w:rPr>
        <w:t>Een republiek is een staat met een president aan het hoofd.</w:t>
      </w:r>
    </w:p>
    <w:p w14:paraId="453B8A61" w14:textId="77777777" w:rsidR="003E3EB3" w:rsidRPr="003E3EB3" w:rsidRDefault="003E3EB3" w:rsidP="003E3EB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E3EB3">
        <w:rPr>
          <w:rFonts w:ascii="Arial" w:eastAsiaTheme="minorEastAsia" w:hAnsi="Arial" w:cs="Arial"/>
          <w:color w:val="000000" w:themeColor="text1"/>
          <w:kern w:val="24"/>
        </w:rPr>
        <w:t xml:space="preserve">Zo een president is dan gekozen door het volk. </w:t>
      </w:r>
    </w:p>
    <w:p w14:paraId="18387CB0" w14:textId="77777777" w:rsidR="003E3EB3" w:rsidRPr="003E3EB3" w:rsidRDefault="003E3EB3" w:rsidP="003E3EB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E3EB3">
        <w:rPr>
          <w:rFonts w:ascii="Arial" w:eastAsiaTheme="minorEastAsia" w:hAnsi="Arial" w:cs="Arial"/>
          <w:color w:val="000000" w:themeColor="text1"/>
          <w:kern w:val="24"/>
        </w:rPr>
        <w:t>Voorstanders van de monarchie wijzen op de symbolische, ceremoniële, representatieve en bindende functie van de Koning en net Koningshuis.</w:t>
      </w:r>
    </w:p>
    <w:p w14:paraId="59FF8EF3" w14:textId="77777777" w:rsidR="003E3EB3" w:rsidRPr="003E3EB3" w:rsidRDefault="003E3EB3">
      <w:pPr>
        <w:rPr>
          <w:rFonts w:ascii="Arial" w:hAnsi="Arial" w:cs="Arial"/>
          <w:sz w:val="24"/>
          <w:szCs w:val="24"/>
        </w:rPr>
      </w:pPr>
    </w:p>
    <w:p w14:paraId="14E1932F" w14:textId="77777777" w:rsidR="003E3EB3" w:rsidRPr="003E3EB3" w:rsidRDefault="003E3EB3">
      <w:pPr>
        <w:rPr>
          <w:rFonts w:ascii="Arial" w:hAnsi="Arial" w:cs="Arial"/>
          <w:sz w:val="24"/>
          <w:szCs w:val="24"/>
        </w:rPr>
      </w:pPr>
    </w:p>
    <w:p w14:paraId="68558081" w14:textId="77777777" w:rsidR="00427F9F" w:rsidRPr="003E3EB3" w:rsidRDefault="00427F9F">
      <w:pPr>
        <w:rPr>
          <w:rFonts w:ascii="Arial" w:hAnsi="Arial" w:cs="Arial"/>
          <w:sz w:val="24"/>
          <w:szCs w:val="24"/>
        </w:rPr>
      </w:pPr>
    </w:p>
    <w:sectPr w:rsidR="00427F9F" w:rsidRPr="003E3E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AAE3" w14:textId="77777777" w:rsidR="003F22B2" w:rsidRDefault="003F22B2" w:rsidP="00EA42CC">
      <w:pPr>
        <w:spacing w:after="0" w:line="240" w:lineRule="auto"/>
      </w:pPr>
      <w:r>
        <w:separator/>
      </w:r>
    </w:p>
  </w:endnote>
  <w:endnote w:type="continuationSeparator" w:id="0">
    <w:p w14:paraId="0E45F0F1" w14:textId="77777777" w:rsidR="003F22B2" w:rsidRDefault="003F22B2" w:rsidP="00EA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917902"/>
      <w:docPartObj>
        <w:docPartGallery w:val="Page Numbers (Bottom of Page)"/>
        <w:docPartUnique/>
      </w:docPartObj>
    </w:sdtPr>
    <w:sdtContent>
      <w:p w14:paraId="2AB621F8" w14:textId="7EE0A754" w:rsidR="00EA42CC" w:rsidRDefault="00EA42C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B29D" w14:textId="77777777" w:rsidR="00EA42CC" w:rsidRDefault="00EA42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FAF7" w14:textId="77777777" w:rsidR="003F22B2" w:rsidRDefault="003F22B2" w:rsidP="00EA42CC">
      <w:pPr>
        <w:spacing w:after="0" w:line="240" w:lineRule="auto"/>
      </w:pPr>
      <w:r>
        <w:separator/>
      </w:r>
    </w:p>
  </w:footnote>
  <w:footnote w:type="continuationSeparator" w:id="0">
    <w:p w14:paraId="3B4F7A97" w14:textId="77777777" w:rsidR="003F22B2" w:rsidRDefault="003F22B2" w:rsidP="00EA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4AE"/>
    <w:multiLevelType w:val="hybridMultilevel"/>
    <w:tmpl w:val="52E6AEAA"/>
    <w:lvl w:ilvl="0" w:tplc="5B40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5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0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C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6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A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A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A0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0F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2871B4"/>
    <w:multiLevelType w:val="hybridMultilevel"/>
    <w:tmpl w:val="8EAE10D4"/>
    <w:lvl w:ilvl="0" w:tplc="F2D80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C43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2AF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85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63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04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C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2D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469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BA0DD6"/>
    <w:multiLevelType w:val="hybridMultilevel"/>
    <w:tmpl w:val="D9B0F42C"/>
    <w:lvl w:ilvl="0" w:tplc="ED50C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26D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AD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C88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2C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44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0D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4D7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4048F5"/>
    <w:multiLevelType w:val="hybridMultilevel"/>
    <w:tmpl w:val="52AE5CDC"/>
    <w:lvl w:ilvl="0" w:tplc="FC9A2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0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8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6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E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A4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CF149A"/>
    <w:multiLevelType w:val="hybridMultilevel"/>
    <w:tmpl w:val="3D4E4D98"/>
    <w:lvl w:ilvl="0" w:tplc="4BEE3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E6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AB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41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25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45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0E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1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96C82"/>
    <w:multiLevelType w:val="hybridMultilevel"/>
    <w:tmpl w:val="030E8018"/>
    <w:lvl w:ilvl="0" w:tplc="898EA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AA6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8D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E3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A37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41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44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C9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E6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B9C0AF8"/>
    <w:multiLevelType w:val="hybridMultilevel"/>
    <w:tmpl w:val="1C5698E6"/>
    <w:lvl w:ilvl="0" w:tplc="5BCC0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A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85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C7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E79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D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64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AD6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816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D63C7B"/>
    <w:multiLevelType w:val="hybridMultilevel"/>
    <w:tmpl w:val="16B8E53C"/>
    <w:lvl w:ilvl="0" w:tplc="AF224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6B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8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A9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C0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CB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C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E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E920EE"/>
    <w:multiLevelType w:val="hybridMultilevel"/>
    <w:tmpl w:val="F418FAC8"/>
    <w:lvl w:ilvl="0" w:tplc="4D3C7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4E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CB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A8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AC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29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03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4D6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4A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8660652">
    <w:abstractNumId w:val="2"/>
  </w:num>
  <w:num w:numId="2" w16cid:durableId="389691214">
    <w:abstractNumId w:val="6"/>
  </w:num>
  <w:num w:numId="3" w16cid:durableId="281309260">
    <w:abstractNumId w:val="3"/>
  </w:num>
  <w:num w:numId="4" w16cid:durableId="496463908">
    <w:abstractNumId w:val="4"/>
  </w:num>
  <w:num w:numId="5" w16cid:durableId="501043527">
    <w:abstractNumId w:val="1"/>
  </w:num>
  <w:num w:numId="6" w16cid:durableId="1261639150">
    <w:abstractNumId w:val="5"/>
  </w:num>
  <w:num w:numId="7" w16cid:durableId="1596283354">
    <w:abstractNumId w:val="0"/>
  </w:num>
  <w:num w:numId="8" w16cid:durableId="121313407">
    <w:abstractNumId w:val="7"/>
  </w:num>
  <w:num w:numId="9" w16cid:durableId="1506282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C56D6"/>
    <w:rsid w:val="000D6829"/>
    <w:rsid w:val="001432AD"/>
    <w:rsid w:val="001517B9"/>
    <w:rsid w:val="001615B3"/>
    <w:rsid w:val="0017255F"/>
    <w:rsid w:val="001D0D9C"/>
    <w:rsid w:val="002D3ABE"/>
    <w:rsid w:val="003121F7"/>
    <w:rsid w:val="003251A9"/>
    <w:rsid w:val="00391AFF"/>
    <w:rsid w:val="003E3EB3"/>
    <w:rsid w:val="003F22B2"/>
    <w:rsid w:val="00427F9F"/>
    <w:rsid w:val="006E6BE8"/>
    <w:rsid w:val="00771C6F"/>
    <w:rsid w:val="008E7FE3"/>
    <w:rsid w:val="00A10686"/>
    <w:rsid w:val="00B42A8C"/>
    <w:rsid w:val="00BD2017"/>
    <w:rsid w:val="00C8452C"/>
    <w:rsid w:val="00D56954"/>
    <w:rsid w:val="00EA42CC"/>
    <w:rsid w:val="00F073EA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91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A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42CC"/>
  </w:style>
  <w:style w:type="paragraph" w:styleId="Voettekst">
    <w:name w:val="footer"/>
    <w:basedOn w:val="Standaard"/>
    <w:link w:val="VoettekstChar"/>
    <w:uiPriority w:val="99"/>
    <w:unhideWhenUsed/>
    <w:rsid w:val="00EA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16</cp:revision>
  <dcterms:created xsi:type="dcterms:W3CDTF">2023-04-11T13:02:00Z</dcterms:created>
  <dcterms:modified xsi:type="dcterms:W3CDTF">2023-04-11T14:26:00Z</dcterms:modified>
</cp:coreProperties>
</file>